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7D03C407" w:rsidR="00C27D20" w:rsidRDefault="00BB3EBC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7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3C0AE058" w:rsidR="000F16F9" w:rsidRDefault="00336E57" w:rsidP="000F16F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Mosquito spraying contract – Girard Mosquito Control</w:t>
      </w:r>
    </w:p>
    <w:p w14:paraId="508BFC33" w14:textId="003D5220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373AC2C4" w14:textId="66D1EEE2" w:rsidR="00DB2FA5" w:rsidRDefault="0019216E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Audit contract – Russell Leigh &amp; Associates</w:t>
      </w:r>
    </w:p>
    <w:p w14:paraId="3D1213FF" w14:textId="59C216F4" w:rsidR="0019216E" w:rsidRDefault="0019216E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for Consideration of Village’s Annual Appropriation Ordinance for the May 1, 2023 – April 30,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Fiscal Year</w:t>
      </w:r>
    </w:p>
    <w:p w14:paraId="05F781BC" w14:textId="3D1C7B64" w:rsidR="00782183" w:rsidRDefault="00782183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Report on Unsewered Community Grant Study – Farnsworth Engineers</w:t>
      </w:r>
    </w:p>
    <w:p w14:paraId="08B68CAA" w14:textId="1064689A" w:rsidR="00E12E6A" w:rsidRDefault="00E12E6A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Proposal to clean water tower exterior &amp; interior – Farnsworth Engineers</w:t>
      </w:r>
    </w:p>
    <w:p w14:paraId="770D8D65" w14:textId="220B76E3" w:rsidR="00E12E6A" w:rsidRDefault="00E12E6A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Proposal to seal coat parking area on Margaret St. between Methodist and Presbyterian churches (Prairie Pavement Preservation, Inc., Melvin, Illinois.)</w:t>
      </w:r>
    </w:p>
    <w:p w14:paraId="40001C55" w14:textId="68131F18" w:rsidR="00D62F5C" w:rsidRDefault="0019216E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Curb and Gutter improvements for 2023</w:t>
      </w:r>
    </w:p>
    <w:p w14:paraId="7AA237C4" w14:textId="101C822C" w:rsidR="00BD7975" w:rsidRPr="00E12E6A" w:rsidRDefault="000D2C4E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2E6A">
        <w:rPr>
          <w:sz w:val="28"/>
          <w:szCs w:val="28"/>
        </w:rPr>
        <w:t>Appoin</w:t>
      </w:r>
      <w:r w:rsidR="00E12E6A">
        <w:rPr>
          <w:sz w:val="28"/>
          <w:szCs w:val="28"/>
        </w:rPr>
        <w:t xml:space="preserve">t commissioner </w:t>
      </w:r>
      <w:r w:rsidRPr="00E12E6A">
        <w:rPr>
          <w:sz w:val="28"/>
          <w:szCs w:val="28"/>
        </w:rPr>
        <w:t>– Zoning Board of Appeals/Plan Commission</w:t>
      </w:r>
      <w:r w:rsidR="00BD7975" w:rsidRPr="00E12E6A">
        <w:rPr>
          <w:sz w:val="28"/>
          <w:szCs w:val="28"/>
        </w:rPr>
        <w:t xml:space="preserve"> 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3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1"/>
  </w:num>
  <w:num w:numId="7" w16cid:durableId="393436332">
    <w:abstractNumId w:val="10"/>
  </w:num>
  <w:num w:numId="8" w16cid:durableId="150296722">
    <w:abstractNumId w:val="9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27DB1"/>
    <w:rsid w:val="00056442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3564"/>
    <w:rsid w:val="00500AB6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8E3EB9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B3EBC"/>
    <w:rsid w:val="00BD7975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366B9"/>
    <w:rsid w:val="00E6229B"/>
    <w:rsid w:val="00E84EB1"/>
    <w:rsid w:val="00EB780F"/>
    <w:rsid w:val="00F22928"/>
    <w:rsid w:val="00F6105C"/>
    <w:rsid w:val="00F86FDF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7</cp:revision>
  <cp:lastPrinted>2023-06-05T22:48:00Z</cp:lastPrinted>
  <dcterms:created xsi:type="dcterms:W3CDTF">2023-06-05T22:11:00Z</dcterms:created>
  <dcterms:modified xsi:type="dcterms:W3CDTF">2023-06-05T23:50:00Z</dcterms:modified>
</cp:coreProperties>
</file>